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DE536" w14:textId="77777777" w:rsidR="00756F6F" w:rsidRPr="00C519E1" w:rsidRDefault="00756F6F" w:rsidP="00756F6F">
      <w:pPr>
        <w:jc w:val="right"/>
        <w:rPr>
          <w:b/>
        </w:rPr>
      </w:pPr>
      <w:r>
        <w:rPr>
          <w:b/>
          <w:noProof/>
        </w:rPr>
        <w:drawing>
          <wp:anchor distT="0" distB="0" distL="114300" distR="114300" simplePos="0" relativeHeight="251659264" behindDoc="0" locked="0" layoutInCell="1" allowOverlap="1" wp14:anchorId="6F10726E" wp14:editId="6502DA2C">
            <wp:simplePos x="0" y="0"/>
            <wp:positionH relativeFrom="column">
              <wp:posOffset>-654050</wp:posOffset>
            </wp:positionH>
            <wp:positionV relativeFrom="paragraph">
              <wp:posOffset>-543560</wp:posOffset>
            </wp:positionV>
            <wp:extent cx="2889250" cy="1263650"/>
            <wp:effectExtent l="0" t="0" r="6350" b="0"/>
            <wp:wrapNone/>
            <wp:docPr id="2" name="Picture 2" descr="Library and Collections_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rary and Collections_Full Colou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89250" cy="1263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19E1">
        <w:rPr>
          <w:b/>
        </w:rPr>
        <w:t>Learning &amp; Engagement Team</w:t>
      </w:r>
    </w:p>
    <w:p w14:paraId="54EF1F15" w14:textId="77777777" w:rsidR="00756F6F" w:rsidRDefault="00756F6F" w:rsidP="00756F6F">
      <w:pPr>
        <w:jc w:val="right"/>
      </w:pPr>
      <w:r>
        <w:t>E: 4schools@durham.ac.uk</w:t>
      </w:r>
    </w:p>
    <w:p w14:paraId="748859FE" w14:textId="77777777" w:rsidR="00756F6F" w:rsidRDefault="00756F6F" w:rsidP="00756F6F">
      <w:pPr>
        <w:jc w:val="right"/>
      </w:pPr>
      <w:r>
        <w:t>T: (0191) 334 2993</w:t>
      </w:r>
    </w:p>
    <w:p w14:paraId="2DF15EA9" w14:textId="77777777" w:rsidR="00756F6F" w:rsidRDefault="00756F6F" w:rsidP="00756F6F">
      <w:pPr>
        <w:jc w:val="right"/>
      </w:pPr>
      <w:r>
        <w:t>T: (0191) 334 5695</w:t>
      </w:r>
    </w:p>
    <w:p w14:paraId="1FC936C3" w14:textId="77777777" w:rsidR="00756F6F" w:rsidRDefault="00756F6F" w:rsidP="00756F6F"/>
    <w:p w14:paraId="0546A79E" w14:textId="77777777" w:rsidR="00756F6F" w:rsidRDefault="00756F6F" w:rsidP="00756F6F">
      <w:pPr>
        <w:jc w:val="center"/>
      </w:pPr>
    </w:p>
    <w:p w14:paraId="02990489" w14:textId="77777777" w:rsidR="00756F6F" w:rsidRDefault="00756F6F" w:rsidP="00756F6F">
      <w:pPr>
        <w:jc w:val="center"/>
      </w:pPr>
    </w:p>
    <w:p w14:paraId="434FAEB9" w14:textId="77777777" w:rsidR="00756F6F" w:rsidRDefault="00756F6F" w:rsidP="00756F6F">
      <w:pPr>
        <w:jc w:val="center"/>
      </w:pPr>
    </w:p>
    <w:p w14:paraId="62EEB677" w14:textId="77777777" w:rsidR="00756F6F" w:rsidRDefault="00756F6F" w:rsidP="00756F6F">
      <w:pPr>
        <w:jc w:val="center"/>
      </w:pPr>
    </w:p>
    <w:p w14:paraId="7ADADA1B" w14:textId="73221139" w:rsidR="00756F6F" w:rsidRDefault="00756F6F" w:rsidP="00756F6F">
      <w:pPr>
        <w:rPr>
          <w:rFonts w:ascii="Segoe UI" w:hAnsi="Segoe UI" w:cs="Segoe UI"/>
          <w:b/>
          <w:sz w:val="21"/>
          <w:szCs w:val="21"/>
        </w:rPr>
      </w:pPr>
      <w:r w:rsidRPr="004443CC">
        <w:rPr>
          <w:rFonts w:ascii="Segoe UI" w:hAnsi="Segoe UI" w:cs="Segoe UI"/>
          <w:b/>
          <w:sz w:val="21"/>
          <w:szCs w:val="21"/>
        </w:rPr>
        <w:t>Please note: This is NOT a Risk Assessment. In line with the advice from the DfE, it is the responsibility of the group leader to carry out a risk assessment. This is a Hazard Identification Sheet which, along with your preliminary visit, will help you write your risk assessment.</w:t>
      </w:r>
    </w:p>
    <w:p w14:paraId="7CFBB116" w14:textId="5EC5A315" w:rsidR="00C35720" w:rsidRDefault="00C35720" w:rsidP="00756F6F">
      <w:pPr>
        <w:rPr>
          <w:rFonts w:ascii="Segoe UI" w:hAnsi="Segoe UI" w:cs="Segoe UI"/>
          <w:b/>
          <w:sz w:val="21"/>
          <w:szCs w:val="21"/>
        </w:rPr>
      </w:pPr>
    </w:p>
    <w:p w14:paraId="5F0E53D7" w14:textId="5B598B56" w:rsidR="00C35720" w:rsidRDefault="00C35720" w:rsidP="00756F6F">
      <w:pPr>
        <w:rPr>
          <w:rFonts w:ascii="Segoe UI" w:hAnsi="Segoe UI" w:cs="Segoe UI"/>
          <w:b/>
          <w:sz w:val="21"/>
          <w:szCs w:val="21"/>
        </w:rPr>
      </w:pPr>
      <w:r>
        <w:rPr>
          <w:rFonts w:ascii="Segoe UI" w:hAnsi="Segoe UI" w:cs="Segoe UI"/>
          <w:b/>
          <w:sz w:val="21"/>
          <w:szCs w:val="21"/>
        </w:rPr>
        <w:t xml:space="preserve">Please note: First aid provision is provided by Durham University. Any issues report to LET staff or Palace Green Library front desk. Following guidance, visiting groups should also have accompanying first aider and provision. </w:t>
      </w:r>
    </w:p>
    <w:p w14:paraId="4B5DCC9D" w14:textId="687F912D" w:rsidR="00CB5BCF" w:rsidRDefault="00CB5BCF" w:rsidP="00756F6F">
      <w:pPr>
        <w:rPr>
          <w:rFonts w:ascii="Segoe UI" w:hAnsi="Segoe UI" w:cs="Segoe UI"/>
          <w:b/>
          <w:sz w:val="21"/>
          <w:szCs w:val="21"/>
        </w:rPr>
      </w:pPr>
    </w:p>
    <w:p w14:paraId="00F16C01" w14:textId="20EDE974" w:rsidR="00CB5BCF" w:rsidRPr="004443CC" w:rsidRDefault="00CB5BCF" w:rsidP="00756F6F">
      <w:pPr>
        <w:rPr>
          <w:rFonts w:ascii="Segoe UI" w:hAnsi="Segoe UI" w:cs="Segoe UI"/>
          <w:b/>
          <w:sz w:val="21"/>
          <w:szCs w:val="21"/>
        </w:rPr>
      </w:pPr>
      <w:r>
        <w:rPr>
          <w:rFonts w:ascii="Segoe UI" w:hAnsi="Segoe UI" w:cs="Segoe UI"/>
          <w:b/>
          <w:sz w:val="21"/>
          <w:szCs w:val="21"/>
        </w:rPr>
        <w:t>Updated: January 2024</w:t>
      </w:r>
    </w:p>
    <w:p w14:paraId="38EE26B5" w14:textId="77777777" w:rsidR="00756F6F" w:rsidRDefault="00756F6F" w:rsidP="00756F6F">
      <w:pPr>
        <w:rPr>
          <w:b/>
          <w:u w:val="single"/>
        </w:rPr>
      </w:pPr>
    </w:p>
    <w:p w14:paraId="234FD2FC" w14:textId="77777777" w:rsidR="00756F6F" w:rsidRDefault="00756F6F" w:rsidP="00756F6F">
      <w:pPr>
        <w:jc w:val="center"/>
        <w:rPr>
          <w:b/>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2"/>
        <w:gridCol w:w="3381"/>
        <w:gridCol w:w="4098"/>
        <w:gridCol w:w="4049"/>
      </w:tblGrid>
      <w:tr w:rsidR="00756F6F" w14:paraId="62D31693" w14:textId="77777777" w:rsidTr="00756F6F">
        <w:tc>
          <w:tcPr>
            <w:tcW w:w="3032" w:type="dxa"/>
            <w:tcBorders>
              <w:top w:val="single" w:sz="4" w:space="0" w:color="auto"/>
              <w:left w:val="single" w:sz="4" w:space="0" w:color="auto"/>
              <w:bottom w:val="single" w:sz="4" w:space="0" w:color="auto"/>
              <w:right w:val="single" w:sz="4" w:space="0" w:color="auto"/>
            </w:tcBorders>
            <w:shd w:val="clear" w:color="auto" w:fill="E4C6DA"/>
            <w:hideMark/>
          </w:tcPr>
          <w:p w14:paraId="485DD03C" w14:textId="77777777" w:rsidR="00756F6F" w:rsidRPr="001A590E" w:rsidRDefault="00756F6F" w:rsidP="00756F6F">
            <w:pPr>
              <w:rPr>
                <w:rFonts w:ascii="Calibri" w:hAnsi="Calibri"/>
                <w:b/>
              </w:rPr>
            </w:pPr>
            <w:r w:rsidRPr="001A590E">
              <w:rPr>
                <w:rFonts w:ascii="Calibri" w:hAnsi="Calibri"/>
                <w:b/>
              </w:rPr>
              <w:t>Hazard Identification</w:t>
            </w:r>
          </w:p>
        </w:tc>
        <w:tc>
          <w:tcPr>
            <w:tcW w:w="3381" w:type="dxa"/>
            <w:tcBorders>
              <w:top w:val="single" w:sz="4" w:space="0" w:color="auto"/>
              <w:left w:val="single" w:sz="4" w:space="0" w:color="auto"/>
              <w:bottom w:val="single" w:sz="4" w:space="0" w:color="auto"/>
              <w:right w:val="single" w:sz="4" w:space="0" w:color="auto"/>
            </w:tcBorders>
            <w:shd w:val="clear" w:color="auto" w:fill="E4C6DA"/>
            <w:hideMark/>
          </w:tcPr>
          <w:p w14:paraId="520A5A99" w14:textId="77777777" w:rsidR="00756F6F" w:rsidRPr="001A590E" w:rsidRDefault="00756F6F" w:rsidP="00756F6F">
            <w:pPr>
              <w:jc w:val="center"/>
              <w:rPr>
                <w:rFonts w:ascii="Calibri" w:hAnsi="Calibri"/>
                <w:b/>
              </w:rPr>
            </w:pPr>
            <w:r w:rsidRPr="001A590E">
              <w:rPr>
                <w:rFonts w:ascii="Calibri" w:hAnsi="Calibri"/>
                <w:b/>
              </w:rPr>
              <w:t>Risk and to whom</w:t>
            </w:r>
          </w:p>
        </w:tc>
        <w:tc>
          <w:tcPr>
            <w:tcW w:w="4098" w:type="dxa"/>
            <w:tcBorders>
              <w:top w:val="single" w:sz="4" w:space="0" w:color="auto"/>
              <w:left w:val="single" w:sz="4" w:space="0" w:color="auto"/>
              <w:bottom w:val="single" w:sz="4" w:space="0" w:color="auto"/>
              <w:right w:val="single" w:sz="4" w:space="0" w:color="auto"/>
            </w:tcBorders>
            <w:shd w:val="clear" w:color="auto" w:fill="E4C6DA"/>
            <w:hideMark/>
          </w:tcPr>
          <w:p w14:paraId="72428063" w14:textId="77777777" w:rsidR="00756F6F" w:rsidRPr="001A590E" w:rsidRDefault="00756F6F" w:rsidP="00756F6F">
            <w:pPr>
              <w:jc w:val="center"/>
              <w:rPr>
                <w:rFonts w:ascii="Calibri" w:hAnsi="Calibri"/>
                <w:b/>
              </w:rPr>
            </w:pPr>
            <w:r w:rsidRPr="001A590E">
              <w:rPr>
                <w:rFonts w:ascii="Calibri" w:hAnsi="Calibri"/>
                <w:b/>
              </w:rPr>
              <w:t>Existing Control Measures</w:t>
            </w:r>
          </w:p>
        </w:tc>
        <w:tc>
          <w:tcPr>
            <w:tcW w:w="4049" w:type="dxa"/>
            <w:tcBorders>
              <w:top w:val="single" w:sz="4" w:space="0" w:color="auto"/>
              <w:left w:val="single" w:sz="4" w:space="0" w:color="auto"/>
              <w:bottom w:val="single" w:sz="4" w:space="0" w:color="auto"/>
              <w:right w:val="single" w:sz="4" w:space="0" w:color="auto"/>
            </w:tcBorders>
            <w:shd w:val="clear" w:color="auto" w:fill="E4C6DA"/>
            <w:hideMark/>
          </w:tcPr>
          <w:p w14:paraId="7C4449E0" w14:textId="77777777" w:rsidR="00756F6F" w:rsidRPr="001A590E" w:rsidRDefault="00756F6F" w:rsidP="00756F6F">
            <w:pPr>
              <w:jc w:val="center"/>
              <w:rPr>
                <w:rFonts w:ascii="Calibri" w:hAnsi="Calibri"/>
                <w:b/>
              </w:rPr>
            </w:pPr>
            <w:r w:rsidRPr="001A590E">
              <w:rPr>
                <w:rFonts w:ascii="Calibri" w:hAnsi="Calibri"/>
                <w:b/>
              </w:rPr>
              <w:t>Further Action by School</w:t>
            </w:r>
          </w:p>
        </w:tc>
      </w:tr>
      <w:tr w:rsidR="00EE3799" w14:paraId="36D95745" w14:textId="77777777" w:rsidTr="00756F6F">
        <w:trPr>
          <w:trHeight w:val="1105"/>
        </w:trPr>
        <w:tc>
          <w:tcPr>
            <w:tcW w:w="3032" w:type="dxa"/>
            <w:tcBorders>
              <w:top w:val="single" w:sz="4" w:space="0" w:color="auto"/>
              <w:left w:val="single" w:sz="4" w:space="0" w:color="auto"/>
              <w:bottom w:val="single" w:sz="4" w:space="0" w:color="auto"/>
              <w:right w:val="single" w:sz="4" w:space="0" w:color="auto"/>
            </w:tcBorders>
          </w:tcPr>
          <w:p w14:paraId="6E04124A" w14:textId="77777777" w:rsidR="00EE3799" w:rsidRDefault="00EE3799" w:rsidP="00EE3799">
            <w:r>
              <w:t>Vehicles on Palace Green and on approach roads</w:t>
            </w:r>
          </w:p>
          <w:p w14:paraId="2D3E9B2B" w14:textId="77777777" w:rsidR="00EE3799" w:rsidRDefault="00EE3799" w:rsidP="00EE3799">
            <w:pPr>
              <w:rPr>
                <w:b/>
              </w:rPr>
            </w:pPr>
          </w:p>
        </w:tc>
        <w:tc>
          <w:tcPr>
            <w:tcW w:w="3381" w:type="dxa"/>
            <w:tcBorders>
              <w:top w:val="single" w:sz="4" w:space="0" w:color="auto"/>
              <w:left w:val="single" w:sz="4" w:space="0" w:color="auto"/>
              <w:bottom w:val="single" w:sz="4" w:space="0" w:color="auto"/>
              <w:right w:val="single" w:sz="4" w:space="0" w:color="auto"/>
            </w:tcBorders>
          </w:tcPr>
          <w:p w14:paraId="55D384E1" w14:textId="77777777" w:rsidR="00EE3799" w:rsidRDefault="00EE3799" w:rsidP="00EE3799">
            <w:r>
              <w:t>Could be bumped or knocked over.</w:t>
            </w:r>
          </w:p>
          <w:p w14:paraId="2E9D97C9" w14:textId="77777777" w:rsidR="00EE3799" w:rsidRDefault="00EE3799" w:rsidP="00EE3799"/>
          <w:p w14:paraId="6ED4D102" w14:textId="77777777" w:rsidR="00EE3799" w:rsidRDefault="00EE3799" w:rsidP="00EE3799">
            <w:r>
              <w:t>All visitors and staff.</w:t>
            </w:r>
          </w:p>
        </w:tc>
        <w:tc>
          <w:tcPr>
            <w:tcW w:w="4098" w:type="dxa"/>
            <w:tcBorders>
              <w:top w:val="single" w:sz="4" w:space="0" w:color="auto"/>
              <w:left w:val="single" w:sz="4" w:space="0" w:color="auto"/>
              <w:bottom w:val="single" w:sz="4" w:space="0" w:color="auto"/>
              <w:right w:val="single" w:sz="4" w:space="0" w:color="auto"/>
            </w:tcBorders>
            <w:hideMark/>
          </w:tcPr>
          <w:p w14:paraId="75633581" w14:textId="77777777" w:rsidR="00EE3799" w:rsidRDefault="00EE3799" w:rsidP="00EE3799">
            <w:r>
              <w:t>School staff should supervise children.</w:t>
            </w:r>
          </w:p>
        </w:tc>
        <w:tc>
          <w:tcPr>
            <w:tcW w:w="4049" w:type="dxa"/>
            <w:tcBorders>
              <w:top w:val="single" w:sz="4" w:space="0" w:color="auto"/>
              <w:left w:val="single" w:sz="4" w:space="0" w:color="auto"/>
              <w:bottom w:val="single" w:sz="4" w:space="0" w:color="auto"/>
              <w:right w:val="single" w:sz="4" w:space="0" w:color="auto"/>
            </w:tcBorders>
            <w:shd w:val="clear" w:color="auto" w:fill="auto"/>
          </w:tcPr>
          <w:p w14:paraId="7A0898C3" w14:textId="77777777" w:rsidR="00EE3799" w:rsidRDefault="00EE3799" w:rsidP="00EE3799"/>
        </w:tc>
      </w:tr>
      <w:tr w:rsidR="00A82AAE" w14:paraId="1124314F" w14:textId="77777777" w:rsidTr="00756F6F">
        <w:trPr>
          <w:trHeight w:val="1079"/>
        </w:trPr>
        <w:tc>
          <w:tcPr>
            <w:tcW w:w="3032" w:type="dxa"/>
            <w:tcBorders>
              <w:top w:val="single" w:sz="4" w:space="0" w:color="auto"/>
              <w:left w:val="single" w:sz="4" w:space="0" w:color="auto"/>
              <w:bottom w:val="single" w:sz="4" w:space="0" w:color="auto"/>
              <w:right w:val="single" w:sz="4" w:space="0" w:color="auto"/>
            </w:tcBorders>
          </w:tcPr>
          <w:p w14:paraId="4AF5B13B" w14:textId="77777777" w:rsidR="00A82AAE" w:rsidRDefault="00A82AAE" w:rsidP="00EE3799">
            <w:r>
              <w:t>Using Palace Green Library toilets</w:t>
            </w:r>
          </w:p>
        </w:tc>
        <w:tc>
          <w:tcPr>
            <w:tcW w:w="3381" w:type="dxa"/>
            <w:tcBorders>
              <w:top w:val="single" w:sz="4" w:space="0" w:color="auto"/>
              <w:left w:val="single" w:sz="4" w:space="0" w:color="auto"/>
              <w:bottom w:val="single" w:sz="4" w:space="0" w:color="auto"/>
              <w:right w:val="single" w:sz="4" w:space="0" w:color="auto"/>
            </w:tcBorders>
          </w:tcPr>
          <w:p w14:paraId="4E9D02FE" w14:textId="77777777" w:rsidR="00A82AAE" w:rsidRDefault="00A82AAE" w:rsidP="00EE3799">
            <w:r>
              <w:t>Slip, fall, injury, improper conduct.</w:t>
            </w:r>
          </w:p>
          <w:p w14:paraId="7888ACF3" w14:textId="77777777" w:rsidR="00A82AAE" w:rsidRDefault="00A82AAE" w:rsidP="00EE3799"/>
          <w:p w14:paraId="2E5FEEF3" w14:textId="77777777" w:rsidR="00A82AAE" w:rsidRDefault="00A82AAE" w:rsidP="00EE3799">
            <w:r>
              <w:t>All visitors and staff.</w:t>
            </w:r>
          </w:p>
        </w:tc>
        <w:tc>
          <w:tcPr>
            <w:tcW w:w="4098" w:type="dxa"/>
            <w:tcBorders>
              <w:top w:val="single" w:sz="4" w:space="0" w:color="auto"/>
              <w:left w:val="single" w:sz="4" w:space="0" w:color="auto"/>
              <w:bottom w:val="single" w:sz="4" w:space="0" w:color="auto"/>
              <w:right w:val="single" w:sz="4" w:space="0" w:color="auto"/>
            </w:tcBorders>
          </w:tcPr>
          <w:p w14:paraId="315E9FBE" w14:textId="77777777" w:rsidR="00A82AAE" w:rsidRDefault="00A82AAE" w:rsidP="00A82AAE">
            <w:r>
              <w:t xml:space="preserve">Children </w:t>
            </w:r>
            <w:r w:rsidR="00442989">
              <w:t xml:space="preserve">to be </w:t>
            </w:r>
            <w:r>
              <w:t>accompanied by school staff</w:t>
            </w:r>
            <w:r w:rsidR="00442989">
              <w:t>.</w:t>
            </w:r>
          </w:p>
          <w:p w14:paraId="16231019" w14:textId="77777777" w:rsidR="00442989" w:rsidRDefault="00442989" w:rsidP="00A82AAE">
            <w:r>
              <w:t>Limited number of children allowed in at any one time.</w:t>
            </w:r>
          </w:p>
          <w:p w14:paraId="5A2D3AEA" w14:textId="77777777" w:rsidR="00442989" w:rsidRDefault="00442989" w:rsidP="00A82AAE">
            <w:r>
              <w:t>When using public toilets, staff to ensure that no members of the public are inside before sending children in.</w:t>
            </w:r>
          </w:p>
        </w:tc>
        <w:tc>
          <w:tcPr>
            <w:tcW w:w="4049" w:type="dxa"/>
            <w:tcBorders>
              <w:top w:val="single" w:sz="4" w:space="0" w:color="auto"/>
              <w:left w:val="single" w:sz="4" w:space="0" w:color="auto"/>
              <w:bottom w:val="single" w:sz="4" w:space="0" w:color="auto"/>
              <w:right w:val="single" w:sz="4" w:space="0" w:color="auto"/>
            </w:tcBorders>
          </w:tcPr>
          <w:p w14:paraId="143A06D1" w14:textId="77777777" w:rsidR="00A82AAE" w:rsidRDefault="00A82AAE" w:rsidP="00EE3799"/>
        </w:tc>
      </w:tr>
      <w:tr w:rsidR="00EE3799" w14:paraId="6ED6BDBB" w14:textId="77777777" w:rsidTr="00756F6F">
        <w:trPr>
          <w:trHeight w:val="1079"/>
        </w:trPr>
        <w:tc>
          <w:tcPr>
            <w:tcW w:w="3032" w:type="dxa"/>
            <w:tcBorders>
              <w:top w:val="single" w:sz="4" w:space="0" w:color="auto"/>
              <w:left w:val="single" w:sz="4" w:space="0" w:color="auto"/>
              <w:bottom w:val="single" w:sz="4" w:space="0" w:color="auto"/>
              <w:right w:val="single" w:sz="4" w:space="0" w:color="auto"/>
            </w:tcBorders>
          </w:tcPr>
          <w:p w14:paraId="34844BB6" w14:textId="77777777" w:rsidR="00EE3799" w:rsidRDefault="00EE3799" w:rsidP="00EE3799">
            <w:r>
              <w:lastRenderedPageBreak/>
              <w:t>Uneven flagstones and stairs without handrail in historic buildings</w:t>
            </w:r>
          </w:p>
          <w:p w14:paraId="52595ECE" w14:textId="77777777" w:rsidR="00EE3799" w:rsidRDefault="00EE3799" w:rsidP="00EE3799"/>
        </w:tc>
        <w:tc>
          <w:tcPr>
            <w:tcW w:w="3381" w:type="dxa"/>
            <w:tcBorders>
              <w:top w:val="single" w:sz="4" w:space="0" w:color="auto"/>
              <w:left w:val="single" w:sz="4" w:space="0" w:color="auto"/>
              <w:bottom w:val="single" w:sz="4" w:space="0" w:color="auto"/>
              <w:right w:val="single" w:sz="4" w:space="0" w:color="auto"/>
            </w:tcBorders>
          </w:tcPr>
          <w:p w14:paraId="4996EEEF" w14:textId="77777777" w:rsidR="00EE3799" w:rsidRDefault="00EE3799" w:rsidP="00EE3799">
            <w:r>
              <w:t>Slip, fall, injury.</w:t>
            </w:r>
          </w:p>
          <w:p w14:paraId="3E592875" w14:textId="77777777" w:rsidR="00EE3799" w:rsidRDefault="00EE3799" w:rsidP="00EE3799"/>
          <w:p w14:paraId="7D71DDFA" w14:textId="77777777" w:rsidR="00EE3799" w:rsidRDefault="00EE3799" w:rsidP="00EE3799">
            <w:r>
              <w:t>All visitors and staff.</w:t>
            </w:r>
          </w:p>
        </w:tc>
        <w:tc>
          <w:tcPr>
            <w:tcW w:w="4098" w:type="dxa"/>
            <w:tcBorders>
              <w:top w:val="single" w:sz="4" w:space="0" w:color="auto"/>
              <w:left w:val="single" w:sz="4" w:space="0" w:color="auto"/>
              <w:bottom w:val="single" w:sz="4" w:space="0" w:color="auto"/>
              <w:right w:val="single" w:sz="4" w:space="0" w:color="auto"/>
            </w:tcBorders>
            <w:hideMark/>
          </w:tcPr>
          <w:p w14:paraId="145DB8FB" w14:textId="77777777" w:rsidR="00EE3799" w:rsidRDefault="00EE3799" w:rsidP="00EE3799">
            <w:r>
              <w:t xml:space="preserve">Visitors accompanied by staff member who points out specific hazards. </w:t>
            </w:r>
          </w:p>
        </w:tc>
        <w:tc>
          <w:tcPr>
            <w:tcW w:w="4049" w:type="dxa"/>
            <w:tcBorders>
              <w:top w:val="single" w:sz="4" w:space="0" w:color="auto"/>
              <w:left w:val="single" w:sz="4" w:space="0" w:color="auto"/>
              <w:bottom w:val="single" w:sz="4" w:space="0" w:color="auto"/>
              <w:right w:val="single" w:sz="4" w:space="0" w:color="auto"/>
            </w:tcBorders>
          </w:tcPr>
          <w:p w14:paraId="6A8E4415" w14:textId="77777777" w:rsidR="00EE3799" w:rsidRDefault="00EE3799" w:rsidP="00EE3799"/>
        </w:tc>
      </w:tr>
      <w:tr w:rsidR="00EE3799" w14:paraId="092556B3" w14:textId="77777777" w:rsidTr="00756F6F">
        <w:tc>
          <w:tcPr>
            <w:tcW w:w="3032" w:type="dxa"/>
            <w:tcBorders>
              <w:top w:val="single" w:sz="4" w:space="0" w:color="auto"/>
              <w:left w:val="single" w:sz="4" w:space="0" w:color="auto"/>
              <w:bottom w:val="single" w:sz="4" w:space="0" w:color="auto"/>
              <w:right w:val="single" w:sz="4" w:space="0" w:color="auto"/>
            </w:tcBorders>
          </w:tcPr>
          <w:p w14:paraId="3F39A28C" w14:textId="77777777" w:rsidR="00EE3799" w:rsidRDefault="00EE3799" w:rsidP="00EE3799">
            <w:r>
              <w:t>Stairs in various locations.</w:t>
            </w:r>
          </w:p>
          <w:p w14:paraId="211DB931" w14:textId="77777777" w:rsidR="00EE3799" w:rsidRDefault="00EE3799" w:rsidP="00EE3799"/>
          <w:p w14:paraId="0C564899" w14:textId="77777777" w:rsidR="00EE3799" w:rsidRDefault="00EE3799" w:rsidP="00EE3799"/>
        </w:tc>
        <w:tc>
          <w:tcPr>
            <w:tcW w:w="3381" w:type="dxa"/>
            <w:tcBorders>
              <w:top w:val="single" w:sz="4" w:space="0" w:color="auto"/>
              <w:left w:val="single" w:sz="4" w:space="0" w:color="auto"/>
              <w:bottom w:val="single" w:sz="4" w:space="0" w:color="auto"/>
              <w:right w:val="single" w:sz="4" w:space="0" w:color="auto"/>
            </w:tcBorders>
          </w:tcPr>
          <w:p w14:paraId="652BC71C" w14:textId="77777777" w:rsidR="00EE3799" w:rsidRDefault="00EE3799" w:rsidP="00EE3799">
            <w:r>
              <w:t>Slip, fall, injury.</w:t>
            </w:r>
          </w:p>
          <w:p w14:paraId="5B82597B" w14:textId="77777777" w:rsidR="00EE3799" w:rsidRDefault="00EE3799" w:rsidP="00EE3799"/>
          <w:p w14:paraId="32AFBB7F" w14:textId="77777777" w:rsidR="00EE3799" w:rsidRDefault="00EE3799" w:rsidP="00EE3799">
            <w:r>
              <w:t>All visitors and staff.</w:t>
            </w:r>
          </w:p>
        </w:tc>
        <w:tc>
          <w:tcPr>
            <w:tcW w:w="4098" w:type="dxa"/>
            <w:tcBorders>
              <w:top w:val="single" w:sz="4" w:space="0" w:color="auto"/>
              <w:left w:val="single" w:sz="4" w:space="0" w:color="auto"/>
              <w:bottom w:val="single" w:sz="4" w:space="0" w:color="auto"/>
              <w:right w:val="single" w:sz="4" w:space="0" w:color="auto"/>
            </w:tcBorders>
          </w:tcPr>
          <w:p w14:paraId="1AB8BBA0" w14:textId="77777777" w:rsidR="00EE3799" w:rsidRDefault="00EE3799" w:rsidP="00EE3799">
            <w:r>
              <w:t xml:space="preserve">Children to be warned of potential hazards. The spiral staircase in </w:t>
            </w:r>
            <w:proofErr w:type="spellStart"/>
            <w:r>
              <w:t>Cosin’s</w:t>
            </w:r>
            <w:proofErr w:type="spellEnd"/>
            <w:r>
              <w:t xml:space="preserve"> Library is not to be used by visitors.</w:t>
            </w:r>
          </w:p>
          <w:p w14:paraId="3C029D5A" w14:textId="77777777" w:rsidR="00EE3799" w:rsidRDefault="00EE3799" w:rsidP="00EE3799"/>
        </w:tc>
        <w:tc>
          <w:tcPr>
            <w:tcW w:w="4049" w:type="dxa"/>
            <w:tcBorders>
              <w:top w:val="single" w:sz="4" w:space="0" w:color="auto"/>
              <w:left w:val="single" w:sz="4" w:space="0" w:color="auto"/>
              <w:bottom w:val="single" w:sz="4" w:space="0" w:color="auto"/>
              <w:right w:val="single" w:sz="4" w:space="0" w:color="auto"/>
            </w:tcBorders>
          </w:tcPr>
          <w:p w14:paraId="4B5B5053" w14:textId="77777777" w:rsidR="00EE3799" w:rsidRDefault="00EE3799" w:rsidP="00EE3799"/>
        </w:tc>
      </w:tr>
      <w:tr w:rsidR="007E67AB" w14:paraId="7B4616BA" w14:textId="77777777" w:rsidTr="00756F6F">
        <w:tc>
          <w:tcPr>
            <w:tcW w:w="3032" w:type="dxa"/>
            <w:tcBorders>
              <w:top w:val="single" w:sz="4" w:space="0" w:color="auto"/>
              <w:left w:val="single" w:sz="4" w:space="0" w:color="auto"/>
              <w:bottom w:val="single" w:sz="4" w:space="0" w:color="auto"/>
              <w:right w:val="single" w:sz="4" w:space="0" w:color="auto"/>
            </w:tcBorders>
          </w:tcPr>
          <w:p w14:paraId="787BBCA2" w14:textId="77777777" w:rsidR="007E67AB" w:rsidRPr="007E67AB" w:rsidRDefault="007E67AB" w:rsidP="007E67AB">
            <w:pPr>
              <w:rPr>
                <w:rFonts w:cs="Arial"/>
              </w:rPr>
            </w:pPr>
            <w:r w:rsidRPr="007E67AB">
              <w:rPr>
                <w:rFonts w:cs="Arial"/>
              </w:rPr>
              <w:t xml:space="preserve">Wet or </w:t>
            </w:r>
            <w:proofErr w:type="spellStart"/>
            <w:r w:rsidRPr="007E67AB">
              <w:rPr>
                <w:rFonts w:cs="Arial"/>
              </w:rPr>
              <w:t>slippy</w:t>
            </w:r>
            <w:proofErr w:type="spellEnd"/>
            <w:r w:rsidRPr="007E67AB">
              <w:rPr>
                <w:rFonts w:cs="Arial"/>
              </w:rPr>
              <w:t xml:space="preserve"> floors due to weather or cleaning.</w:t>
            </w:r>
          </w:p>
          <w:p w14:paraId="3E00881D" w14:textId="77777777" w:rsidR="007E67AB" w:rsidRPr="007E67AB" w:rsidRDefault="007E67AB" w:rsidP="007E67AB">
            <w:pPr>
              <w:rPr>
                <w:rFonts w:cs="Arial"/>
              </w:rPr>
            </w:pPr>
          </w:p>
          <w:p w14:paraId="3572A4B7" w14:textId="77777777" w:rsidR="007E67AB" w:rsidRPr="007E67AB" w:rsidRDefault="007E67AB" w:rsidP="007E67AB">
            <w:pPr>
              <w:rPr>
                <w:rFonts w:cs="Arial"/>
              </w:rPr>
            </w:pPr>
          </w:p>
          <w:p w14:paraId="0A25D4B4" w14:textId="77777777" w:rsidR="007E67AB" w:rsidRPr="007E67AB" w:rsidRDefault="007E67AB" w:rsidP="007E67AB">
            <w:pPr>
              <w:rPr>
                <w:rFonts w:cs="Arial"/>
              </w:rPr>
            </w:pPr>
          </w:p>
        </w:tc>
        <w:tc>
          <w:tcPr>
            <w:tcW w:w="3381" w:type="dxa"/>
            <w:tcBorders>
              <w:top w:val="single" w:sz="4" w:space="0" w:color="auto"/>
              <w:left w:val="single" w:sz="4" w:space="0" w:color="auto"/>
              <w:bottom w:val="single" w:sz="4" w:space="0" w:color="auto"/>
              <w:right w:val="single" w:sz="4" w:space="0" w:color="auto"/>
            </w:tcBorders>
          </w:tcPr>
          <w:p w14:paraId="685DB729" w14:textId="77777777" w:rsidR="007E67AB" w:rsidRPr="007E67AB" w:rsidRDefault="007E67AB" w:rsidP="007E67AB">
            <w:pPr>
              <w:rPr>
                <w:rFonts w:cs="Arial"/>
              </w:rPr>
            </w:pPr>
            <w:r w:rsidRPr="007E67AB">
              <w:rPr>
                <w:rFonts w:cs="Arial"/>
              </w:rPr>
              <w:t>Slip, fall, injury.</w:t>
            </w:r>
          </w:p>
          <w:p w14:paraId="6E487B74" w14:textId="77777777" w:rsidR="007E67AB" w:rsidRPr="007E67AB" w:rsidRDefault="007E67AB" w:rsidP="007E67AB">
            <w:pPr>
              <w:rPr>
                <w:rFonts w:cs="Arial"/>
              </w:rPr>
            </w:pPr>
          </w:p>
          <w:p w14:paraId="6DB50FFE" w14:textId="77777777" w:rsidR="007E67AB" w:rsidRPr="007E67AB" w:rsidRDefault="007E67AB" w:rsidP="007E67AB">
            <w:pPr>
              <w:rPr>
                <w:rFonts w:cs="Arial"/>
              </w:rPr>
            </w:pPr>
          </w:p>
          <w:p w14:paraId="5633710B" w14:textId="77777777" w:rsidR="007E67AB" w:rsidRPr="007E67AB" w:rsidRDefault="007E67AB" w:rsidP="007E67AB">
            <w:pPr>
              <w:rPr>
                <w:rFonts w:cs="Arial"/>
              </w:rPr>
            </w:pPr>
            <w:r w:rsidRPr="007E67AB">
              <w:rPr>
                <w:rFonts w:cs="Arial"/>
              </w:rPr>
              <w:t>All visitors and staff.</w:t>
            </w:r>
          </w:p>
        </w:tc>
        <w:tc>
          <w:tcPr>
            <w:tcW w:w="4098" w:type="dxa"/>
            <w:tcBorders>
              <w:top w:val="single" w:sz="4" w:space="0" w:color="auto"/>
              <w:left w:val="single" w:sz="4" w:space="0" w:color="auto"/>
              <w:bottom w:val="single" w:sz="4" w:space="0" w:color="auto"/>
              <w:right w:val="single" w:sz="4" w:space="0" w:color="auto"/>
            </w:tcBorders>
          </w:tcPr>
          <w:p w14:paraId="0E8490E2" w14:textId="77777777" w:rsidR="007E67AB" w:rsidRPr="007E67AB" w:rsidRDefault="007E67AB" w:rsidP="007E67AB">
            <w:pPr>
              <w:rPr>
                <w:rFonts w:cs="Arial"/>
              </w:rPr>
            </w:pPr>
            <w:r w:rsidRPr="007E67AB">
              <w:rPr>
                <w:rFonts w:cs="Arial"/>
              </w:rPr>
              <w:t xml:space="preserve">Children are encouraged NOT to run at any time whilst in the museum.  </w:t>
            </w:r>
          </w:p>
          <w:p w14:paraId="0EB6F86F" w14:textId="77777777" w:rsidR="007E67AB" w:rsidRPr="007E67AB" w:rsidRDefault="007E67AB" w:rsidP="007E67AB">
            <w:pPr>
              <w:rPr>
                <w:rFonts w:cs="Arial"/>
              </w:rPr>
            </w:pPr>
            <w:r w:rsidRPr="007E67AB">
              <w:rPr>
                <w:rFonts w:cs="Arial"/>
              </w:rPr>
              <w:t>Wet floor signs would also be in place.</w:t>
            </w:r>
          </w:p>
        </w:tc>
        <w:tc>
          <w:tcPr>
            <w:tcW w:w="4049" w:type="dxa"/>
            <w:tcBorders>
              <w:top w:val="single" w:sz="4" w:space="0" w:color="auto"/>
              <w:left w:val="single" w:sz="4" w:space="0" w:color="auto"/>
              <w:bottom w:val="single" w:sz="4" w:space="0" w:color="auto"/>
              <w:right w:val="single" w:sz="4" w:space="0" w:color="auto"/>
            </w:tcBorders>
          </w:tcPr>
          <w:p w14:paraId="1C6574FF" w14:textId="77777777" w:rsidR="007E67AB" w:rsidRDefault="007E67AB" w:rsidP="007E67AB"/>
        </w:tc>
      </w:tr>
      <w:tr w:rsidR="007E67AB" w14:paraId="0B6960A0" w14:textId="77777777" w:rsidTr="00756F6F">
        <w:tc>
          <w:tcPr>
            <w:tcW w:w="3032" w:type="dxa"/>
            <w:tcBorders>
              <w:top w:val="single" w:sz="4" w:space="0" w:color="auto"/>
              <w:left w:val="single" w:sz="4" w:space="0" w:color="auto"/>
              <w:bottom w:val="single" w:sz="4" w:space="0" w:color="auto"/>
              <w:right w:val="single" w:sz="4" w:space="0" w:color="auto"/>
            </w:tcBorders>
          </w:tcPr>
          <w:p w14:paraId="4AE2D156" w14:textId="77777777" w:rsidR="007E67AB" w:rsidRDefault="007E67AB" w:rsidP="007E67AB">
            <w:r>
              <w:t>Dust and other irritants from old books and documents.</w:t>
            </w:r>
          </w:p>
          <w:p w14:paraId="7A859C24" w14:textId="77777777" w:rsidR="007E67AB" w:rsidRDefault="007E67AB" w:rsidP="007E67AB"/>
          <w:p w14:paraId="72C4115A" w14:textId="77777777" w:rsidR="007E67AB" w:rsidRDefault="007E67AB" w:rsidP="007E67AB"/>
          <w:p w14:paraId="66DAA8B2" w14:textId="77777777" w:rsidR="007E67AB" w:rsidRDefault="007E67AB" w:rsidP="007E67AB"/>
        </w:tc>
        <w:tc>
          <w:tcPr>
            <w:tcW w:w="3381" w:type="dxa"/>
            <w:tcBorders>
              <w:top w:val="single" w:sz="4" w:space="0" w:color="auto"/>
              <w:left w:val="single" w:sz="4" w:space="0" w:color="auto"/>
              <w:bottom w:val="single" w:sz="4" w:space="0" w:color="auto"/>
              <w:right w:val="single" w:sz="4" w:space="0" w:color="auto"/>
            </w:tcBorders>
            <w:hideMark/>
          </w:tcPr>
          <w:p w14:paraId="6D86B05E" w14:textId="77777777" w:rsidR="007E67AB" w:rsidRDefault="007E67AB" w:rsidP="007E67AB">
            <w:r>
              <w:t>Aggravation of pre-existing medical conditions.</w:t>
            </w:r>
          </w:p>
          <w:p w14:paraId="63290214" w14:textId="77777777" w:rsidR="007E67AB" w:rsidRDefault="007E67AB" w:rsidP="007E67AB"/>
          <w:p w14:paraId="3741A3E4" w14:textId="77777777" w:rsidR="007E67AB" w:rsidRDefault="007E67AB" w:rsidP="007E67AB">
            <w:r>
              <w:t>All visitors and staff.</w:t>
            </w:r>
          </w:p>
        </w:tc>
        <w:tc>
          <w:tcPr>
            <w:tcW w:w="4098" w:type="dxa"/>
            <w:tcBorders>
              <w:top w:val="single" w:sz="4" w:space="0" w:color="auto"/>
              <w:left w:val="single" w:sz="4" w:space="0" w:color="auto"/>
              <w:bottom w:val="single" w:sz="4" w:space="0" w:color="auto"/>
              <w:right w:val="single" w:sz="4" w:space="0" w:color="auto"/>
            </w:tcBorders>
            <w:hideMark/>
          </w:tcPr>
          <w:p w14:paraId="6C392782" w14:textId="77777777" w:rsidR="007E67AB" w:rsidRDefault="007E67AB" w:rsidP="007E67AB">
            <w:r>
              <w:t xml:space="preserve">Displays in exhibition cases or under Perspex sheets for protection; minimal exposure </w:t>
            </w:r>
          </w:p>
        </w:tc>
        <w:tc>
          <w:tcPr>
            <w:tcW w:w="4049" w:type="dxa"/>
            <w:tcBorders>
              <w:top w:val="single" w:sz="4" w:space="0" w:color="auto"/>
              <w:left w:val="single" w:sz="4" w:space="0" w:color="auto"/>
              <w:bottom w:val="single" w:sz="4" w:space="0" w:color="auto"/>
              <w:right w:val="single" w:sz="4" w:space="0" w:color="auto"/>
            </w:tcBorders>
          </w:tcPr>
          <w:p w14:paraId="67ADA394" w14:textId="77777777" w:rsidR="007E67AB" w:rsidRDefault="007E67AB" w:rsidP="007E67AB"/>
        </w:tc>
      </w:tr>
      <w:tr w:rsidR="007E67AB" w14:paraId="28FCC453" w14:textId="77777777" w:rsidTr="00756F6F">
        <w:trPr>
          <w:trHeight w:val="1593"/>
        </w:trPr>
        <w:tc>
          <w:tcPr>
            <w:tcW w:w="3032" w:type="dxa"/>
            <w:tcBorders>
              <w:top w:val="single" w:sz="4" w:space="0" w:color="auto"/>
              <w:left w:val="single" w:sz="4" w:space="0" w:color="auto"/>
              <w:bottom w:val="single" w:sz="4" w:space="0" w:color="auto"/>
              <w:right w:val="single" w:sz="4" w:space="0" w:color="auto"/>
            </w:tcBorders>
          </w:tcPr>
          <w:p w14:paraId="64AC9744" w14:textId="77777777" w:rsidR="007E67AB" w:rsidRDefault="007E67AB" w:rsidP="007E67AB">
            <w:r>
              <w:t>Free standing artefacts and display panels in various locations.</w:t>
            </w:r>
          </w:p>
        </w:tc>
        <w:tc>
          <w:tcPr>
            <w:tcW w:w="3381" w:type="dxa"/>
            <w:tcBorders>
              <w:top w:val="single" w:sz="4" w:space="0" w:color="auto"/>
              <w:left w:val="single" w:sz="4" w:space="0" w:color="auto"/>
              <w:bottom w:val="single" w:sz="4" w:space="0" w:color="auto"/>
              <w:right w:val="single" w:sz="4" w:space="0" w:color="auto"/>
            </w:tcBorders>
          </w:tcPr>
          <w:p w14:paraId="4C33EDEF" w14:textId="77777777" w:rsidR="007E67AB" w:rsidRDefault="007E67AB" w:rsidP="007E67AB">
            <w:r>
              <w:t>Tripping, falling, bumping into, could be knocked.</w:t>
            </w:r>
          </w:p>
          <w:p w14:paraId="7F3BC8AE" w14:textId="77777777" w:rsidR="007E67AB" w:rsidRDefault="007E67AB" w:rsidP="007E67AB"/>
          <w:p w14:paraId="338EB9C4" w14:textId="77777777" w:rsidR="007E67AB" w:rsidRDefault="007E67AB" w:rsidP="007E67AB">
            <w:r>
              <w:br/>
              <w:t>All visitors and staff.</w:t>
            </w:r>
          </w:p>
        </w:tc>
        <w:tc>
          <w:tcPr>
            <w:tcW w:w="4098" w:type="dxa"/>
            <w:tcBorders>
              <w:top w:val="single" w:sz="4" w:space="0" w:color="auto"/>
              <w:left w:val="single" w:sz="4" w:space="0" w:color="auto"/>
              <w:bottom w:val="single" w:sz="4" w:space="0" w:color="auto"/>
              <w:right w:val="single" w:sz="4" w:space="0" w:color="auto"/>
            </w:tcBorders>
          </w:tcPr>
          <w:p w14:paraId="0579661B" w14:textId="77777777" w:rsidR="007E67AB" w:rsidRPr="007E67AB" w:rsidRDefault="007E67AB" w:rsidP="007E67AB">
            <w:pPr>
              <w:rPr>
                <w:rFonts w:cs="Arial"/>
              </w:rPr>
            </w:pPr>
            <w:r w:rsidRPr="007E67AB">
              <w:rPr>
                <w:rFonts w:cs="Arial"/>
              </w:rPr>
              <w:t>Children will be given a verbal warning if they touch or climb these objects by ALL staff.</w:t>
            </w:r>
          </w:p>
          <w:p w14:paraId="1D4EBB61" w14:textId="77777777" w:rsidR="007E67AB" w:rsidRDefault="007E67AB" w:rsidP="007E67AB">
            <w:r w:rsidRPr="007E67AB">
              <w:rPr>
                <w:rFonts w:cs="Arial"/>
              </w:rPr>
              <w:t>Children also encouraged not to run to prevent the risk.</w:t>
            </w:r>
          </w:p>
        </w:tc>
        <w:tc>
          <w:tcPr>
            <w:tcW w:w="4049" w:type="dxa"/>
            <w:tcBorders>
              <w:top w:val="single" w:sz="4" w:space="0" w:color="auto"/>
              <w:left w:val="single" w:sz="4" w:space="0" w:color="auto"/>
              <w:bottom w:val="single" w:sz="4" w:space="0" w:color="auto"/>
              <w:right w:val="single" w:sz="4" w:space="0" w:color="auto"/>
            </w:tcBorders>
          </w:tcPr>
          <w:p w14:paraId="70773A19" w14:textId="77777777" w:rsidR="007E67AB" w:rsidRDefault="007E67AB" w:rsidP="007E67AB">
            <w:pPr>
              <w:jc w:val="center"/>
              <w:rPr>
                <w:b/>
              </w:rPr>
            </w:pPr>
          </w:p>
        </w:tc>
      </w:tr>
      <w:tr w:rsidR="007E67AB" w14:paraId="5BF5CEB0" w14:textId="77777777" w:rsidTr="00756F6F">
        <w:trPr>
          <w:trHeight w:val="1593"/>
        </w:trPr>
        <w:tc>
          <w:tcPr>
            <w:tcW w:w="3032" w:type="dxa"/>
            <w:tcBorders>
              <w:top w:val="single" w:sz="4" w:space="0" w:color="auto"/>
              <w:left w:val="single" w:sz="4" w:space="0" w:color="auto"/>
              <w:bottom w:val="single" w:sz="4" w:space="0" w:color="auto"/>
              <w:right w:val="single" w:sz="4" w:space="0" w:color="auto"/>
            </w:tcBorders>
          </w:tcPr>
          <w:p w14:paraId="040465B8" w14:textId="77777777" w:rsidR="007E67AB" w:rsidRDefault="007E67AB" w:rsidP="007E67AB">
            <w:pPr>
              <w:rPr>
                <w:b/>
              </w:rPr>
            </w:pPr>
            <w:r>
              <w:t>Some objects in the handling collection may be heavy or have sharp edges.</w:t>
            </w:r>
          </w:p>
          <w:p w14:paraId="37BEF4D9" w14:textId="77777777" w:rsidR="007E67AB" w:rsidRDefault="007E67AB" w:rsidP="007E67AB">
            <w:pPr>
              <w:rPr>
                <w:b/>
              </w:rPr>
            </w:pPr>
          </w:p>
          <w:p w14:paraId="33C3FABB" w14:textId="77777777" w:rsidR="007E67AB" w:rsidRDefault="007E67AB" w:rsidP="007E67AB">
            <w:pPr>
              <w:rPr>
                <w:b/>
              </w:rPr>
            </w:pPr>
          </w:p>
        </w:tc>
        <w:tc>
          <w:tcPr>
            <w:tcW w:w="3381" w:type="dxa"/>
            <w:tcBorders>
              <w:top w:val="single" w:sz="4" w:space="0" w:color="auto"/>
              <w:left w:val="single" w:sz="4" w:space="0" w:color="auto"/>
              <w:bottom w:val="single" w:sz="4" w:space="0" w:color="auto"/>
              <w:right w:val="single" w:sz="4" w:space="0" w:color="auto"/>
            </w:tcBorders>
          </w:tcPr>
          <w:p w14:paraId="00769FDE" w14:textId="77777777" w:rsidR="007E67AB" w:rsidRDefault="007E67AB" w:rsidP="007E67AB">
            <w:r>
              <w:t>Trap fingers, drop onto feet, cuts, rips to clothing.</w:t>
            </w:r>
          </w:p>
          <w:p w14:paraId="61DFC982" w14:textId="77777777" w:rsidR="007E67AB" w:rsidRDefault="007E67AB" w:rsidP="007E67AB"/>
          <w:p w14:paraId="61427377" w14:textId="77777777" w:rsidR="007E67AB" w:rsidRDefault="007E67AB" w:rsidP="007E67AB">
            <w:r>
              <w:t>All visitors and staff.</w:t>
            </w:r>
          </w:p>
        </w:tc>
        <w:tc>
          <w:tcPr>
            <w:tcW w:w="4098" w:type="dxa"/>
            <w:tcBorders>
              <w:top w:val="single" w:sz="4" w:space="0" w:color="auto"/>
              <w:left w:val="single" w:sz="4" w:space="0" w:color="auto"/>
              <w:bottom w:val="single" w:sz="4" w:space="0" w:color="auto"/>
              <w:right w:val="single" w:sz="4" w:space="0" w:color="auto"/>
            </w:tcBorders>
            <w:hideMark/>
          </w:tcPr>
          <w:p w14:paraId="4D548F78" w14:textId="77777777" w:rsidR="007E67AB" w:rsidRDefault="007E67AB" w:rsidP="007E67AB">
            <w:r>
              <w:t>Site staff give verbal warning about nature of handling collection.</w:t>
            </w:r>
          </w:p>
          <w:p w14:paraId="4010D65F" w14:textId="77777777" w:rsidR="007E67AB" w:rsidRDefault="007E67AB" w:rsidP="007E67AB">
            <w:r>
              <w:t>Its condition is monitored closely by site staff.</w:t>
            </w:r>
          </w:p>
        </w:tc>
        <w:tc>
          <w:tcPr>
            <w:tcW w:w="4049" w:type="dxa"/>
            <w:tcBorders>
              <w:top w:val="single" w:sz="4" w:space="0" w:color="auto"/>
              <w:left w:val="single" w:sz="4" w:space="0" w:color="auto"/>
              <w:bottom w:val="single" w:sz="4" w:space="0" w:color="auto"/>
              <w:right w:val="single" w:sz="4" w:space="0" w:color="auto"/>
            </w:tcBorders>
          </w:tcPr>
          <w:p w14:paraId="60FCC3F1" w14:textId="77777777" w:rsidR="007E67AB" w:rsidRDefault="007E67AB" w:rsidP="007E67AB">
            <w:pPr>
              <w:jc w:val="center"/>
              <w:rPr>
                <w:b/>
              </w:rPr>
            </w:pPr>
          </w:p>
        </w:tc>
      </w:tr>
      <w:tr w:rsidR="005C6EB8" w14:paraId="5319ABAC" w14:textId="77777777" w:rsidTr="00756F6F">
        <w:trPr>
          <w:trHeight w:val="1593"/>
        </w:trPr>
        <w:tc>
          <w:tcPr>
            <w:tcW w:w="3032" w:type="dxa"/>
            <w:tcBorders>
              <w:top w:val="single" w:sz="4" w:space="0" w:color="auto"/>
              <w:left w:val="single" w:sz="4" w:space="0" w:color="auto"/>
              <w:bottom w:val="single" w:sz="4" w:space="0" w:color="auto"/>
              <w:right w:val="single" w:sz="4" w:space="0" w:color="auto"/>
            </w:tcBorders>
          </w:tcPr>
          <w:p w14:paraId="0007237D" w14:textId="77777777" w:rsidR="005C6EB8" w:rsidRPr="005C6EB8" w:rsidRDefault="005C6EB8" w:rsidP="005C6EB8">
            <w:pPr>
              <w:rPr>
                <w:rFonts w:cs="Arial"/>
              </w:rPr>
            </w:pPr>
            <w:r w:rsidRPr="005C6EB8">
              <w:rPr>
                <w:rFonts w:cs="Arial"/>
              </w:rPr>
              <w:lastRenderedPageBreak/>
              <w:t>Some activities require use of scissors, card, paper, foil etc.</w:t>
            </w:r>
          </w:p>
        </w:tc>
        <w:tc>
          <w:tcPr>
            <w:tcW w:w="3381" w:type="dxa"/>
            <w:tcBorders>
              <w:top w:val="single" w:sz="4" w:space="0" w:color="auto"/>
              <w:left w:val="single" w:sz="4" w:space="0" w:color="auto"/>
              <w:bottom w:val="single" w:sz="4" w:space="0" w:color="auto"/>
              <w:right w:val="single" w:sz="4" w:space="0" w:color="auto"/>
            </w:tcBorders>
          </w:tcPr>
          <w:p w14:paraId="2CE914F4" w14:textId="77777777" w:rsidR="005C6EB8" w:rsidRPr="005C6EB8" w:rsidRDefault="005C6EB8" w:rsidP="005C6EB8">
            <w:pPr>
              <w:rPr>
                <w:rFonts w:cs="Arial"/>
              </w:rPr>
            </w:pPr>
            <w:r w:rsidRPr="005C6EB8">
              <w:rPr>
                <w:rFonts w:cs="Arial"/>
              </w:rPr>
              <w:t>Minor injury</w:t>
            </w:r>
          </w:p>
        </w:tc>
        <w:tc>
          <w:tcPr>
            <w:tcW w:w="4098" w:type="dxa"/>
            <w:tcBorders>
              <w:top w:val="single" w:sz="4" w:space="0" w:color="auto"/>
              <w:left w:val="single" w:sz="4" w:space="0" w:color="auto"/>
              <w:bottom w:val="single" w:sz="4" w:space="0" w:color="auto"/>
              <w:right w:val="single" w:sz="4" w:space="0" w:color="auto"/>
            </w:tcBorders>
          </w:tcPr>
          <w:p w14:paraId="04D5A45F" w14:textId="77777777" w:rsidR="005C6EB8" w:rsidRPr="005C6EB8" w:rsidRDefault="005C6EB8" w:rsidP="005C6EB8">
            <w:pPr>
              <w:rPr>
                <w:rFonts w:cs="Arial"/>
              </w:rPr>
            </w:pPr>
            <w:r w:rsidRPr="005C6EB8">
              <w:rPr>
                <w:rFonts w:cs="Arial"/>
              </w:rPr>
              <w:t>Care to be taken when using materials. Staff to warn children if using anything particularly sharp (</w:t>
            </w:r>
            <w:proofErr w:type="spellStart"/>
            <w:r w:rsidRPr="005C6EB8">
              <w:rPr>
                <w:rFonts w:cs="Arial"/>
              </w:rPr>
              <w:t>ie</w:t>
            </w:r>
            <w:proofErr w:type="spellEnd"/>
            <w:r w:rsidRPr="005C6EB8">
              <w:rPr>
                <w:rFonts w:cs="Arial"/>
              </w:rPr>
              <w:t xml:space="preserve"> foil).</w:t>
            </w:r>
          </w:p>
        </w:tc>
        <w:tc>
          <w:tcPr>
            <w:tcW w:w="4049" w:type="dxa"/>
            <w:tcBorders>
              <w:top w:val="single" w:sz="4" w:space="0" w:color="auto"/>
              <w:left w:val="single" w:sz="4" w:space="0" w:color="auto"/>
              <w:bottom w:val="single" w:sz="4" w:space="0" w:color="auto"/>
              <w:right w:val="single" w:sz="4" w:space="0" w:color="auto"/>
            </w:tcBorders>
          </w:tcPr>
          <w:p w14:paraId="130F7574" w14:textId="77777777" w:rsidR="005C6EB8" w:rsidRDefault="005C6EB8" w:rsidP="005C6EB8">
            <w:pPr>
              <w:jc w:val="center"/>
              <w:rPr>
                <w:b/>
              </w:rPr>
            </w:pPr>
          </w:p>
        </w:tc>
      </w:tr>
      <w:tr w:rsidR="005C6EB8" w14:paraId="0C4EBDDD" w14:textId="77777777" w:rsidTr="00756F6F">
        <w:trPr>
          <w:trHeight w:val="1593"/>
        </w:trPr>
        <w:tc>
          <w:tcPr>
            <w:tcW w:w="3032" w:type="dxa"/>
            <w:tcBorders>
              <w:top w:val="single" w:sz="4" w:space="0" w:color="auto"/>
              <w:left w:val="single" w:sz="4" w:space="0" w:color="auto"/>
              <w:bottom w:val="single" w:sz="4" w:space="0" w:color="auto"/>
              <w:right w:val="single" w:sz="4" w:space="0" w:color="auto"/>
            </w:tcBorders>
            <w:hideMark/>
          </w:tcPr>
          <w:p w14:paraId="1ADBB8BB" w14:textId="77777777" w:rsidR="005C6EB8" w:rsidRDefault="005C6EB8" w:rsidP="005C6EB8">
            <w:r>
              <w:t>Fire</w:t>
            </w:r>
          </w:p>
        </w:tc>
        <w:tc>
          <w:tcPr>
            <w:tcW w:w="3381" w:type="dxa"/>
            <w:tcBorders>
              <w:top w:val="single" w:sz="4" w:space="0" w:color="auto"/>
              <w:left w:val="single" w:sz="4" w:space="0" w:color="auto"/>
              <w:bottom w:val="single" w:sz="4" w:space="0" w:color="auto"/>
              <w:right w:val="single" w:sz="4" w:space="0" w:color="auto"/>
            </w:tcBorders>
            <w:hideMark/>
          </w:tcPr>
          <w:p w14:paraId="7A4AB034" w14:textId="77777777" w:rsidR="005C6EB8" w:rsidRDefault="005C6EB8" w:rsidP="005C6EB8">
            <w:r>
              <w:t>Death or major injury</w:t>
            </w:r>
          </w:p>
        </w:tc>
        <w:tc>
          <w:tcPr>
            <w:tcW w:w="4098" w:type="dxa"/>
            <w:tcBorders>
              <w:top w:val="single" w:sz="4" w:space="0" w:color="auto"/>
              <w:left w:val="single" w:sz="4" w:space="0" w:color="auto"/>
              <w:bottom w:val="single" w:sz="4" w:space="0" w:color="auto"/>
              <w:right w:val="single" w:sz="4" w:space="0" w:color="auto"/>
            </w:tcBorders>
            <w:hideMark/>
          </w:tcPr>
          <w:p w14:paraId="1E56A5AA" w14:textId="77777777" w:rsidR="005C6EB8" w:rsidRDefault="005C6EB8" w:rsidP="005C6EB8">
            <w:r>
              <w:t>Fire evacuation procedures in place and explained to visiting parties.</w:t>
            </w:r>
          </w:p>
        </w:tc>
        <w:tc>
          <w:tcPr>
            <w:tcW w:w="4049" w:type="dxa"/>
            <w:tcBorders>
              <w:top w:val="single" w:sz="4" w:space="0" w:color="auto"/>
              <w:left w:val="single" w:sz="4" w:space="0" w:color="auto"/>
              <w:bottom w:val="single" w:sz="4" w:space="0" w:color="auto"/>
              <w:right w:val="single" w:sz="4" w:space="0" w:color="auto"/>
            </w:tcBorders>
          </w:tcPr>
          <w:p w14:paraId="7D1E3E73" w14:textId="77777777" w:rsidR="005C6EB8" w:rsidRDefault="005C6EB8" w:rsidP="005C6EB8">
            <w:pPr>
              <w:jc w:val="center"/>
              <w:rPr>
                <w:b/>
              </w:rPr>
            </w:pPr>
          </w:p>
        </w:tc>
      </w:tr>
      <w:tr w:rsidR="005C6EB8" w14:paraId="1E5B7E86" w14:textId="77777777" w:rsidTr="00756F6F">
        <w:trPr>
          <w:trHeight w:val="1593"/>
        </w:trPr>
        <w:tc>
          <w:tcPr>
            <w:tcW w:w="3032" w:type="dxa"/>
            <w:tcBorders>
              <w:top w:val="single" w:sz="4" w:space="0" w:color="auto"/>
              <w:left w:val="single" w:sz="4" w:space="0" w:color="auto"/>
              <w:bottom w:val="single" w:sz="4" w:space="0" w:color="auto"/>
              <w:right w:val="single" w:sz="4" w:space="0" w:color="auto"/>
            </w:tcBorders>
            <w:hideMark/>
          </w:tcPr>
          <w:p w14:paraId="43D672F8" w14:textId="77777777" w:rsidR="005C6EB8" w:rsidRDefault="005C6EB8" w:rsidP="005C6EB8">
            <w:r>
              <w:t>Use of electrical appliances, e.g. PCs</w:t>
            </w:r>
          </w:p>
        </w:tc>
        <w:tc>
          <w:tcPr>
            <w:tcW w:w="3381" w:type="dxa"/>
            <w:tcBorders>
              <w:top w:val="single" w:sz="4" w:space="0" w:color="auto"/>
              <w:left w:val="single" w:sz="4" w:space="0" w:color="auto"/>
              <w:bottom w:val="single" w:sz="4" w:space="0" w:color="auto"/>
              <w:right w:val="single" w:sz="4" w:space="0" w:color="auto"/>
            </w:tcBorders>
            <w:hideMark/>
          </w:tcPr>
          <w:p w14:paraId="150569F7" w14:textId="77777777" w:rsidR="005C6EB8" w:rsidRDefault="005C6EB8" w:rsidP="005C6EB8">
            <w:r>
              <w:t>Minor injury</w:t>
            </w:r>
          </w:p>
        </w:tc>
        <w:tc>
          <w:tcPr>
            <w:tcW w:w="4098" w:type="dxa"/>
            <w:tcBorders>
              <w:top w:val="single" w:sz="4" w:space="0" w:color="auto"/>
              <w:left w:val="single" w:sz="4" w:space="0" w:color="auto"/>
              <w:bottom w:val="single" w:sz="4" w:space="0" w:color="auto"/>
              <w:right w:val="single" w:sz="4" w:space="0" w:color="auto"/>
            </w:tcBorders>
            <w:hideMark/>
          </w:tcPr>
          <w:p w14:paraId="0BBEE25B" w14:textId="77777777" w:rsidR="005C6EB8" w:rsidRDefault="005C6EB8" w:rsidP="005C6EB8">
            <w:r>
              <w:t>Use of equipment kept to minimum. Regular regime of PAT testing in place.</w:t>
            </w:r>
          </w:p>
        </w:tc>
        <w:tc>
          <w:tcPr>
            <w:tcW w:w="4049" w:type="dxa"/>
            <w:tcBorders>
              <w:top w:val="single" w:sz="4" w:space="0" w:color="auto"/>
              <w:left w:val="single" w:sz="4" w:space="0" w:color="auto"/>
              <w:bottom w:val="single" w:sz="4" w:space="0" w:color="auto"/>
              <w:right w:val="single" w:sz="4" w:space="0" w:color="auto"/>
            </w:tcBorders>
          </w:tcPr>
          <w:p w14:paraId="34FE6452" w14:textId="77777777" w:rsidR="005C6EB8" w:rsidRDefault="005C6EB8" w:rsidP="005C6EB8">
            <w:pPr>
              <w:jc w:val="center"/>
              <w:rPr>
                <w:b/>
              </w:rPr>
            </w:pPr>
          </w:p>
        </w:tc>
      </w:tr>
      <w:tr w:rsidR="005C6EB8" w14:paraId="220E9555" w14:textId="77777777" w:rsidTr="00756F6F">
        <w:trPr>
          <w:trHeight w:val="1593"/>
        </w:trPr>
        <w:tc>
          <w:tcPr>
            <w:tcW w:w="3032" w:type="dxa"/>
            <w:tcBorders>
              <w:top w:val="single" w:sz="4" w:space="0" w:color="auto"/>
              <w:left w:val="single" w:sz="4" w:space="0" w:color="auto"/>
              <w:bottom w:val="single" w:sz="4" w:space="0" w:color="auto"/>
              <w:right w:val="single" w:sz="4" w:space="0" w:color="auto"/>
            </w:tcBorders>
            <w:hideMark/>
          </w:tcPr>
          <w:p w14:paraId="3711A143" w14:textId="77777777" w:rsidR="005C6EB8" w:rsidRDefault="005C6EB8" w:rsidP="005C6EB8">
            <w:r>
              <w:t>Improper conduct or allegations of such</w:t>
            </w:r>
          </w:p>
        </w:tc>
        <w:tc>
          <w:tcPr>
            <w:tcW w:w="3381" w:type="dxa"/>
            <w:tcBorders>
              <w:top w:val="single" w:sz="4" w:space="0" w:color="auto"/>
              <w:left w:val="single" w:sz="4" w:space="0" w:color="auto"/>
              <w:bottom w:val="single" w:sz="4" w:space="0" w:color="auto"/>
              <w:right w:val="single" w:sz="4" w:space="0" w:color="auto"/>
            </w:tcBorders>
            <w:hideMark/>
          </w:tcPr>
          <w:p w14:paraId="3A64653A" w14:textId="77777777" w:rsidR="005C6EB8" w:rsidRDefault="005C6EB8" w:rsidP="005C6EB8">
            <w:r>
              <w:t>Physical and mental harm; prosecution; litigation</w:t>
            </w:r>
          </w:p>
        </w:tc>
        <w:tc>
          <w:tcPr>
            <w:tcW w:w="4098" w:type="dxa"/>
            <w:tcBorders>
              <w:top w:val="single" w:sz="4" w:space="0" w:color="auto"/>
              <w:left w:val="single" w:sz="4" w:space="0" w:color="auto"/>
              <w:bottom w:val="single" w:sz="4" w:space="0" w:color="auto"/>
              <w:right w:val="single" w:sz="4" w:space="0" w:color="auto"/>
            </w:tcBorders>
            <w:hideMark/>
          </w:tcPr>
          <w:p w14:paraId="388C2C66" w14:textId="77777777" w:rsidR="005C6EB8" w:rsidRDefault="005C6EB8" w:rsidP="005C6EB8">
            <w:r>
              <w:t>DBS clearance for all staff with unsupervised access to children and all staff to work to University guidelines on working with children and young people.</w:t>
            </w:r>
          </w:p>
          <w:p w14:paraId="74902615" w14:textId="77777777" w:rsidR="005C6EB8" w:rsidRDefault="005C6EB8" w:rsidP="005C6EB8">
            <w:r>
              <w:t>School staff to stay with children for the whole day.</w:t>
            </w:r>
          </w:p>
        </w:tc>
        <w:tc>
          <w:tcPr>
            <w:tcW w:w="4049" w:type="dxa"/>
            <w:tcBorders>
              <w:top w:val="single" w:sz="4" w:space="0" w:color="auto"/>
              <w:left w:val="single" w:sz="4" w:space="0" w:color="auto"/>
              <w:bottom w:val="single" w:sz="4" w:space="0" w:color="auto"/>
              <w:right w:val="single" w:sz="4" w:space="0" w:color="auto"/>
            </w:tcBorders>
          </w:tcPr>
          <w:p w14:paraId="5911FC72" w14:textId="77777777" w:rsidR="005C6EB8" w:rsidRDefault="005C6EB8" w:rsidP="005C6EB8">
            <w:pPr>
              <w:jc w:val="center"/>
              <w:rPr>
                <w:b/>
              </w:rPr>
            </w:pPr>
          </w:p>
        </w:tc>
      </w:tr>
    </w:tbl>
    <w:p w14:paraId="24839148" w14:textId="77777777" w:rsidR="00756F6F" w:rsidRDefault="00756F6F" w:rsidP="00756F6F">
      <w:pPr>
        <w:jc w:val="center"/>
        <w:rPr>
          <w:b/>
        </w:rPr>
      </w:pPr>
    </w:p>
    <w:p w14:paraId="666941DC" w14:textId="77777777" w:rsidR="003F2662" w:rsidRDefault="003F2662"/>
    <w:sectPr w:rsidR="003F2662" w:rsidSect="00756F6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F6F"/>
    <w:rsid w:val="001428CF"/>
    <w:rsid w:val="003F2662"/>
    <w:rsid w:val="00442989"/>
    <w:rsid w:val="005C6EB8"/>
    <w:rsid w:val="00756F6F"/>
    <w:rsid w:val="007E67AB"/>
    <w:rsid w:val="00846DAC"/>
    <w:rsid w:val="0086514F"/>
    <w:rsid w:val="00A82AAE"/>
    <w:rsid w:val="00C35720"/>
    <w:rsid w:val="00CB5BCF"/>
    <w:rsid w:val="00EE3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EF736"/>
  <w15:chartTrackingRefBased/>
  <w15:docId w15:val="{C6C82B0E-DF95-4DBF-AC05-675ED07EC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F6F"/>
    <w:pPr>
      <w:spacing w:after="0" w:line="240" w:lineRule="auto"/>
    </w:pPr>
    <w:rPr>
      <w:rFonts w:ascii="Arial" w:eastAsia="Times New Roman" w:hAnsi="Arial" w:cs="Times New Roman"/>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3799"/>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4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 JOANNE E.</dc:creator>
  <cp:keywords/>
  <dc:description/>
  <cp:lastModifiedBy>WILKINSON, ROSS</cp:lastModifiedBy>
  <cp:revision>3</cp:revision>
  <dcterms:created xsi:type="dcterms:W3CDTF">2024-01-26T14:29:00Z</dcterms:created>
  <dcterms:modified xsi:type="dcterms:W3CDTF">2024-01-26T14:38:00Z</dcterms:modified>
</cp:coreProperties>
</file>